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FF9AF1" w14:textId="77777777" w:rsidR="004505C8" w:rsidRDefault="00FB5400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 w:rsidRPr="00FB5400">
              <w:rPr>
                <w:rFonts w:ascii="Calibri" w:hAnsi="Calibri" w:cs="Calibri"/>
                <w:b/>
                <w:bCs/>
                <w:lang w:val="en-US"/>
              </w:rPr>
              <w:t>T3</w:t>
            </w:r>
            <w:r w:rsidRPr="00FB5400">
              <w:rPr>
                <w:rFonts w:ascii="Calibri" w:hAnsi="Calibri" w:cs="Calibri"/>
                <w:b/>
                <w:bCs/>
                <w:lang w:val="en-US"/>
              </w:rPr>
              <w:tab/>
              <w:t xml:space="preserve"> </w:t>
            </w:r>
            <w:proofErr w:type="spellStart"/>
            <w:r w:rsidRPr="00FB5400">
              <w:rPr>
                <w:rFonts w:ascii="Calibri" w:hAnsi="Calibri" w:cs="Calibri"/>
                <w:b/>
                <w:bCs/>
                <w:lang w:val="en-US"/>
              </w:rPr>
              <w:t>KnowMPP</w:t>
            </w:r>
            <w:proofErr w:type="spellEnd"/>
          </w:p>
          <w:p w14:paraId="5B710473" w14:textId="0CBDF915" w:rsidR="00257CEE" w:rsidRPr="00AE4A49" w:rsidRDefault="00257CEE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 w:rsidRPr="00257CEE">
              <w:rPr>
                <w:rFonts w:ascii="Calibri" w:hAnsi="Calibri" w:cs="Calibri"/>
                <w:b/>
                <w:bCs/>
                <w:sz w:val="28"/>
                <w:szCs w:val="24"/>
                <w:lang w:val="en-US"/>
              </w:rPr>
              <w:t>Knowledge Footprints - Knowledge mapping of people and publications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A20DB4" w14:textId="1F7DFE63" w:rsidR="00257CEE" w:rsidRPr="00257CEE" w:rsidRDefault="00257CEE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sz w:val="36"/>
                <w:szCs w:val="32"/>
                <w:lang w:val="en-GB"/>
              </w:rPr>
            </w:pPr>
            <w:r w:rsidRPr="00257CEE">
              <w:rPr>
                <w:rFonts w:ascii="Calibri" w:hAnsi="Calibri" w:cs="Calibri"/>
                <w:sz w:val="36"/>
                <w:szCs w:val="32"/>
                <w:lang w:val="en-GB"/>
              </w:rPr>
              <w:t>Pease bring your laptop for this tutorial.</w:t>
            </w:r>
          </w:p>
          <w:p w14:paraId="4C84E119" w14:textId="7B7AF86B" w:rsidR="00257CEE" w:rsidRPr="00257CEE" w:rsidRDefault="00257CEE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sz w:val="36"/>
                <w:szCs w:val="32"/>
                <w:lang w:val="en-GB"/>
              </w:rPr>
            </w:pPr>
            <w:r w:rsidRPr="00257CEE">
              <w:rPr>
                <w:rFonts w:ascii="Calibri" w:hAnsi="Calibri" w:cs="Calibri"/>
                <w:sz w:val="36"/>
                <w:szCs w:val="32"/>
                <w:lang w:val="en-GB"/>
              </w:rPr>
              <w:t>For further information, look at:</w:t>
            </w:r>
          </w:p>
          <w:p w14:paraId="060A24EF" w14:textId="77777777" w:rsidR="00257CEE" w:rsidRPr="00257CEE" w:rsidRDefault="00257CEE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sz w:val="36"/>
                <w:szCs w:val="32"/>
                <w:lang w:val="en-GB"/>
              </w:rPr>
            </w:pPr>
          </w:p>
          <w:p w14:paraId="6FA49CA5" w14:textId="3CAC9008" w:rsidR="004439F2" w:rsidRPr="00257CEE" w:rsidRDefault="00257CEE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b/>
                <w:bCs/>
                <w:lang w:val="en-GB"/>
              </w:rPr>
            </w:pPr>
            <w:hyperlink r:id="rId7" w:history="1">
              <w:r w:rsidRPr="00257CEE">
                <w:rPr>
                  <w:rStyle w:val="Hyperlink"/>
                  <w:rFonts w:ascii="Calibri" w:hAnsi="Calibri" w:cs="Calibri"/>
                  <w:b/>
                  <w:bCs/>
                  <w:sz w:val="40"/>
                  <w:szCs w:val="36"/>
                  <w:lang w:val="en-GB"/>
                </w:rPr>
                <w:t>https://www.itc.nl/agilefootprints/</w:t>
              </w:r>
            </w:hyperlink>
            <w:r w:rsidR="00FB5400" w:rsidRPr="00257CEE">
              <w:rPr>
                <w:rFonts w:ascii="Calibri" w:hAnsi="Calibri" w:cs="Calibri"/>
                <w:b/>
                <w:bCs/>
                <w:sz w:val="40"/>
                <w:szCs w:val="36"/>
                <w:lang w:val="en-GB"/>
              </w:rPr>
              <w:t xml:space="preserve"> 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53F9101C" w:rsidR="004505C8" w:rsidRPr="00B96861" w:rsidRDefault="00B96861" w:rsidP="00B96861">
      <w:pPr>
        <w:rPr>
          <w:rFonts w:asciiTheme="minorHAnsi" w:hAnsiTheme="minorHAnsi" w:cstheme="minorHAnsi"/>
        </w:rPr>
      </w:pPr>
      <w:r w:rsidRPr="00532B7C">
        <w:rPr>
          <w:rFonts w:asciiTheme="minorHAnsi" w:hAnsiTheme="minorHAnsi" w:cstheme="minorHAnsi"/>
          <w:lang w:val="en-GB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1"/>
  </w:num>
  <w:num w:numId="2" w16cid:durableId="614409508">
    <w:abstractNumId w:val="0"/>
  </w:num>
  <w:num w:numId="3" w16cid:durableId="4280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57CEE"/>
    <w:rsid w:val="002A2337"/>
    <w:rsid w:val="002D349E"/>
    <w:rsid w:val="002E560E"/>
    <w:rsid w:val="003044E1"/>
    <w:rsid w:val="00377D77"/>
    <w:rsid w:val="00404CFC"/>
    <w:rsid w:val="004439F2"/>
    <w:rsid w:val="004505C8"/>
    <w:rsid w:val="00532B7C"/>
    <w:rsid w:val="005374AD"/>
    <w:rsid w:val="00627B43"/>
    <w:rsid w:val="00714AA9"/>
    <w:rsid w:val="007E1DDD"/>
    <w:rsid w:val="00800522"/>
    <w:rsid w:val="00801291"/>
    <w:rsid w:val="0081451B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53864"/>
    <w:rsid w:val="00B72942"/>
    <w:rsid w:val="00B96861"/>
    <w:rsid w:val="00BD6B28"/>
    <w:rsid w:val="00CA040C"/>
    <w:rsid w:val="00CC156B"/>
    <w:rsid w:val="00D57AA0"/>
    <w:rsid w:val="00D874F2"/>
    <w:rsid w:val="00DA51F1"/>
    <w:rsid w:val="00DE0A13"/>
    <w:rsid w:val="00E45605"/>
    <w:rsid w:val="00EA4C62"/>
    <w:rsid w:val="00EB3E1B"/>
    <w:rsid w:val="00ED721A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D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c.nl/agilefootpri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Lemmens, Rob (UT-ITC)</cp:lastModifiedBy>
  <cp:revision>4</cp:revision>
  <dcterms:created xsi:type="dcterms:W3CDTF">2023-06-09T14:15:00Z</dcterms:created>
  <dcterms:modified xsi:type="dcterms:W3CDTF">2023-06-09T14:20:00Z</dcterms:modified>
  <dc:language>en-US</dc:language>
</cp:coreProperties>
</file>